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BC9" w:rsidRPr="00EE5BC9" w:rsidRDefault="00EE5BC9" w:rsidP="00EE5BC9">
      <w:pPr>
        <w:pStyle w:val="ConsPlusTitle"/>
        <w:ind w:firstLine="540"/>
        <w:jc w:val="center"/>
        <w:outlineLvl w:val="0"/>
        <w:rPr>
          <w:rFonts w:ascii="Times New Roman" w:hAnsi="Times New Roman" w:cs="Times New Roman"/>
          <w:sz w:val="28"/>
          <w:szCs w:val="28"/>
        </w:rPr>
      </w:pPr>
      <w:r w:rsidRPr="00EE5BC9">
        <w:rPr>
          <w:rFonts w:ascii="Times New Roman" w:hAnsi="Times New Roman" w:cs="Times New Roman"/>
          <w:sz w:val="28"/>
          <w:szCs w:val="28"/>
        </w:rPr>
        <w:t>Квалификационные требования</w:t>
      </w:r>
      <w:r>
        <w:rPr>
          <w:rFonts w:ascii="Times New Roman" w:hAnsi="Times New Roman" w:cs="Times New Roman"/>
          <w:sz w:val="28"/>
          <w:szCs w:val="28"/>
        </w:rPr>
        <w:t xml:space="preserve"> </w:t>
      </w:r>
      <w:r w:rsidRPr="00EE5BC9">
        <w:rPr>
          <w:rFonts w:ascii="Times New Roman" w:hAnsi="Times New Roman" w:cs="Times New Roman"/>
          <w:sz w:val="28"/>
          <w:szCs w:val="28"/>
        </w:rPr>
        <w:t>для замещения должностей муниципальной службы</w:t>
      </w:r>
      <w:r>
        <w:rPr>
          <w:rFonts w:ascii="Times New Roman" w:hAnsi="Times New Roman" w:cs="Times New Roman"/>
          <w:sz w:val="28"/>
          <w:szCs w:val="28"/>
        </w:rPr>
        <w:t xml:space="preserve"> в</w:t>
      </w:r>
      <w:r w:rsidRPr="00EE5BC9">
        <w:rPr>
          <w:rFonts w:ascii="Times New Roman" w:hAnsi="Times New Roman" w:cs="Times New Roman"/>
          <w:sz w:val="28"/>
          <w:szCs w:val="28"/>
        </w:rPr>
        <w:t xml:space="preserve"> Республик</w:t>
      </w:r>
      <w:r>
        <w:rPr>
          <w:rFonts w:ascii="Times New Roman" w:hAnsi="Times New Roman" w:cs="Times New Roman"/>
          <w:sz w:val="28"/>
          <w:szCs w:val="28"/>
        </w:rPr>
        <w:t>е</w:t>
      </w:r>
      <w:bookmarkStart w:id="0" w:name="_GoBack"/>
      <w:bookmarkEnd w:id="0"/>
      <w:r w:rsidRPr="00EE5BC9">
        <w:rPr>
          <w:rFonts w:ascii="Times New Roman" w:hAnsi="Times New Roman" w:cs="Times New Roman"/>
          <w:sz w:val="28"/>
          <w:szCs w:val="28"/>
        </w:rPr>
        <w:t xml:space="preserve"> Дагестан:</w:t>
      </w:r>
    </w:p>
    <w:p w:rsidR="00EE5BC9" w:rsidRPr="00EE5BC9" w:rsidRDefault="00EE5BC9">
      <w:pPr>
        <w:pStyle w:val="ConsPlusNormal"/>
        <w:jc w:val="both"/>
        <w:rPr>
          <w:rFonts w:ascii="Times New Roman" w:hAnsi="Times New Roman" w:cs="Times New Roman"/>
          <w:sz w:val="28"/>
          <w:szCs w:val="28"/>
        </w:rPr>
      </w:pPr>
    </w:p>
    <w:p w:rsidR="00EE5BC9" w:rsidRPr="00EE5BC9" w:rsidRDefault="00EE5BC9" w:rsidP="00EE5BC9">
      <w:pPr>
        <w:pStyle w:val="ConsPlusNormal"/>
        <w:ind w:firstLine="540"/>
        <w:contextualSpacing/>
        <w:jc w:val="both"/>
        <w:rPr>
          <w:rFonts w:ascii="Times New Roman" w:hAnsi="Times New Roman" w:cs="Times New Roman"/>
          <w:sz w:val="28"/>
          <w:szCs w:val="28"/>
        </w:rPr>
      </w:pPr>
      <w:r w:rsidRPr="00EE5BC9">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E5BC9" w:rsidRPr="00EE5BC9" w:rsidRDefault="00EE5BC9" w:rsidP="00EE5BC9">
      <w:pPr>
        <w:pStyle w:val="ConsPlusNormal"/>
        <w:ind w:firstLine="540"/>
        <w:contextualSpacing/>
        <w:jc w:val="both"/>
        <w:rPr>
          <w:rFonts w:ascii="Times New Roman" w:hAnsi="Times New Roman" w:cs="Times New Roman"/>
          <w:sz w:val="28"/>
          <w:szCs w:val="28"/>
        </w:rPr>
      </w:pPr>
      <w:r w:rsidRPr="00EE5BC9">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статьей 9 Закона Республики Дагестан от 11.03.2008 г. № 9 «О муниципальной службе в Республике Дагестан».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E5BC9" w:rsidRPr="00EE5BC9" w:rsidRDefault="00EE5BC9" w:rsidP="00EE5BC9">
      <w:pPr>
        <w:pStyle w:val="ConsPlusNormal"/>
        <w:ind w:firstLine="540"/>
        <w:contextualSpacing/>
        <w:jc w:val="both"/>
        <w:rPr>
          <w:rFonts w:ascii="Times New Roman" w:hAnsi="Times New Roman" w:cs="Times New Roman"/>
          <w:sz w:val="28"/>
          <w:szCs w:val="28"/>
        </w:rPr>
      </w:pPr>
      <w:r w:rsidRPr="00EE5BC9">
        <w:rPr>
          <w:rFonts w:ascii="Times New Roman" w:hAnsi="Times New Roman" w:cs="Times New Roman"/>
          <w:sz w:val="28"/>
          <w:szCs w:val="28"/>
        </w:rPr>
        <w:t>В число квалификационных требований к должностям муниципальной службы входит наличие высшего профессионального образования, за исключением младшей группы должностей, для замещения которых достаточно наличие среднего профессионального образования, соответствующего направлению деятельности.</w:t>
      </w:r>
    </w:p>
    <w:p w:rsidR="00EE5BC9" w:rsidRPr="00EE5BC9" w:rsidRDefault="00EE5BC9" w:rsidP="00EE5BC9">
      <w:pPr>
        <w:pStyle w:val="ConsPlusNormal"/>
        <w:ind w:firstLine="540"/>
        <w:contextualSpacing/>
        <w:jc w:val="both"/>
        <w:rPr>
          <w:rFonts w:ascii="Times New Roman" w:hAnsi="Times New Roman" w:cs="Times New Roman"/>
          <w:sz w:val="28"/>
          <w:szCs w:val="28"/>
        </w:rPr>
      </w:pPr>
      <w:r w:rsidRPr="00EE5BC9">
        <w:rPr>
          <w:rFonts w:ascii="Times New Roman" w:hAnsi="Times New Roman" w:cs="Times New Roman"/>
          <w:sz w:val="28"/>
          <w:szCs w:val="28"/>
        </w:rPr>
        <w:t>К стажу муниципальной службы или стажу работы по специальности, направлению подготовки для муниципальных служащих устанавливаются дифференцированно по группам должностей муниципальной службы следующие типовые квалификационные требования:</w:t>
      </w:r>
    </w:p>
    <w:p w:rsidR="00EE5BC9" w:rsidRPr="00EE5BC9" w:rsidRDefault="00EE5BC9" w:rsidP="00EE5BC9">
      <w:pPr>
        <w:pStyle w:val="ConsPlusNormal"/>
        <w:spacing w:before="220"/>
        <w:ind w:firstLine="540"/>
        <w:contextualSpacing/>
        <w:jc w:val="both"/>
        <w:rPr>
          <w:rFonts w:ascii="Times New Roman" w:hAnsi="Times New Roman" w:cs="Times New Roman"/>
          <w:sz w:val="28"/>
          <w:szCs w:val="28"/>
        </w:rPr>
      </w:pPr>
      <w:r w:rsidRPr="00EE5BC9">
        <w:rPr>
          <w:rFonts w:ascii="Times New Roman" w:hAnsi="Times New Roman" w:cs="Times New Roman"/>
          <w:sz w:val="28"/>
          <w:szCs w:val="28"/>
        </w:rP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EE5BC9" w:rsidRPr="00EE5BC9" w:rsidRDefault="00EE5BC9" w:rsidP="00EE5BC9">
      <w:pPr>
        <w:pStyle w:val="ConsPlusNormal"/>
        <w:spacing w:before="220"/>
        <w:ind w:firstLine="540"/>
        <w:contextualSpacing/>
        <w:jc w:val="both"/>
        <w:rPr>
          <w:rFonts w:ascii="Times New Roman" w:hAnsi="Times New Roman" w:cs="Times New Roman"/>
          <w:sz w:val="28"/>
          <w:szCs w:val="28"/>
        </w:rPr>
      </w:pPr>
      <w:r w:rsidRPr="00EE5BC9">
        <w:rPr>
          <w:rFonts w:ascii="Times New Roman" w:hAnsi="Times New Roman" w:cs="Times New Roman"/>
          <w:sz w:val="28"/>
          <w:szCs w:val="28"/>
        </w:rPr>
        <w:t>2) главные должности муниципальной службы - не менее двух лет стажа муниципальной службы или стажа работы по специальности, направлению подготовки;</w:t>
      </w:r>
    </w:p>
    <w:p w:rsidR="00EE5BC9" w:rsidRPr="00EE5BC9" w:rsidRDefault="00EE5BC9" w:rsidP="00EE5BC9">
      <w:pPr>
        <w:pStyle w:val="ConsPlusNormal"/>
        <w:spacing w:before="220"/>
        <w:ind w:firstLine="540"/>
        <w:contextualSpacing/>
        <w:jc w:val="both"/>
        <w:rPr>
          <w:rFonts w:ascii="Times New Roman" w:hAnsi="Times New Roman" w:cs="Times New Roman"/>
          <w:sz w:val="28"/>
          <w:szCs w:val="28"/>
        </w:rPr>
      </w:pPr>
      <w:r w:rsidRPr="00EE5BC9">
        <w:rPr>
          <w:rFonts w:ascii="Times New Roman" w:hAnsi="Times New Roman" w:cs="Times New Roman"/>
          <w:sz w:val="28"/>
          <w:szCs w:val="28"/>
        </w:rPr>
        <w:t>3) ведущие, старшие и младшие должности муниципальной службы - без предъявления требований к стажу.</w:t>
      </w:r>
    </w:p>
    <w:p w:rsidR="00EE5BC9" w:rsidRPr="00EE5BC9" w:rsidRDefault="00EE5BC9" w:rsidP="00EE5BC9">
      <w:pPr>
        <w:pStyle w:val="ConsPlusNormal"/>
        <w:spacing w:before="220"/>
        <w:ind w:firstLine="540"/>
        <w:contextualSpacing/>
        <w:jc w:val="both"/>
        <w:rPr>
          <w:rFonts w:ascii="Times New Roman" w:hAnsi="Times New Roman" w:cs="Times New Roman"/>
          <w:sz w:val="28"/>
          <w:szCs w:val="28"/>
        </w:rPr>
      </w:pPr>
      <w:r w:rsidRPr="00EE5BC9">
        <w:rPr>
          <w:rFonts w:ascii="Times New Roman" w:hAnsi="Times New Roman" w:cs="Times New Roman"/>
          <w:sz w:val="28"/>
          <w:szCs w:val="28"/>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w:t>
      </w:r>
      <w:r w:rsidRPr="00EE5BC9">
        <w:rPr>
          <w:rFonts w:ascii="Times New Roman" w:hAnsi="Times New Roman" w:cs="Times New Roman"/>
          <w:sz w:val="28"/>
          <w:szCs w:val="28"/>
        </w:rPr>
        <w:lastRenderedPageBreak/>
        <w:t>муниципальной службы - не менее одного года стажа муниципальной службы или стажа работы по специальности, направлению подготовки.</w:t>
      </w:r>
    </w:p>
    <w:p w:rsidR="00EE5BC9" w:rsidRPr="00EE5BC9" w:rsidRDefault="00EE5BC9" w:rsidP="00EE5BC9">
      <w:pPr>
        <w:pStyle w:val="ConsPlusNormal"/>
        <w:spacing w:before="220"/>
        <w:ind w:firstLine="540"/>
        <w:contextualSpacing/>
        <w:jc w:val="both"/>
        <w:rPr>
          <w:rFonts w:ascii="Times New Roman" w:hAnsi="Times New Roman" w:cs="Times New Roman"/>
          <w:sz w:val="28"/>
          <w:szCs w:val="28"/>
        </w:rPr>
      </w:pPr>
      <w:r w:rsidRPr="00EE5BC9">
        <w:rPr>
          <w:rFonts w:ascii="Times New Roman" w:hAnsi="Times New Roman" w:cs="Times New Roman"/>
          <w:sz w:val="28"/>
          <w:szCs w:val="28"/>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EE5BC9" w:rsidRPr="00EE5BC9" w:rsidRDefault="00EE5BC9" w:rsidP="00EE5BC9">
      <w:pPr>
        <w:pStyle w:val="ConsPlusNormal"/>
        <w:spacing w:before="220"/>
        <w:ind w:firstLine="540"/>
        <w:contextualSpacing/>
        <w:jc w:val="both"/>
        <w:rPr>
          <w:rFonts w:ascii="Times New Roman" w:hAnsi="Times New Roman" w:cs="Times New Roman"/>
          <w:sz w:val="28"/>
          <w:szCs w:val="28"/>
        </w:rPr>
      </w:pPr>
      <w:r w:rsidRPr="00EE5BC9">
        <w:rPr>
          <w:rFonts w:ascii="Times New Roman" w:hAnsi="Times New Roman" w:cs="Times New Roman"/>
          <w:sz w:val="28"/>
          <w:szCs w:val="28"/>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EE5BC9" w:rsidRPr="00EE5BC9" w:rsidRDefault="00EE5BC9" w:rsidP="00EE5BC9">
      <w:pPr>
        <w:pStyle w:val="ConsPlusNormal"/>
        <w:spacing w:before="220"/>
        <w:ind w:firstLine="540"/>
        <w:contextualSpacing/>
        <w:jc w:val="both"/>
        <w:rPr>
          <w:rFonts w:ascii="Times New Roman" w:hAnsi="Times New Roman" w:cs="Times New Roman"/>
          <w:sz w:val="28"/>
          <w:szCs w:val="28"/>
        </w:rPr>
      </w:pPr>
      <w:r w:rsidRPr="00EE5BC9">
        <w:rPr>
          <w:rFonts w:ascii="Times New Roman" w:hAnsi="Times New Roman" w:cs="Times New Roman"/>
          <w:sz w:val="28"/>
          <w:szCs w:val="28"/>
        </w:rPr>
        <w:t xml:space="preserve">Стаж муниципальной службы, дающий право на замещение должностей муниципальной службы, определяется в порядке, установленном </w:t>
      </w:r>
      <w:hyperlink r:id="rId4">
        <w:r w:rsidRPr="00EE5BC9">
          <w:rPr>
            <w:rFonts w:ascii="Times New Roman" w:hAnsi="Times New Roman" w:cs="Times New Roman"/>
            <w:color w:val="0000FF"/>
            <w:sz w:val="28"/>
            <w:szCs w:val="28"/>
          </w:rPr>
          <w:t>статьей 25</w:t>
        </w:r>
      </w:hyperlink>
      <w:r w:rsidRPr="00EE5BC9">
        <w:rPr>
          <w:rFonts w:ascii="Times New Roman" w:hAnsi="Times New Roman" w:cs="Times New Roman"/>
          <w:sz w:val="28"/>
          <w:szCs w:val="28"/>
        </w:rPr>
        <w:t xml:space="preserve"> </w:t>
      </w:r>
      <w:r w:rsidRPr="00EE5BC9">
        <w:rPr>
          <w:rFonts w:ascii="Times New Roman" w:hAnsi="Times New Roman" w:cs="Times New Roman"/>
          <w:sz w:val="28"/>
          <w:szCs w:val="28"/>
        </w:rPr>
        <w:t>Закона Республики Дагестан от 11.03.2008 г. № 9</w:t>
      </w:r>
      <w:r w:rsidRPr="00EE5BC9">
        <w:rPr>
          <w:rFonts w:ascii="Times New Roman" w:hAnsi="Times New Roman" w:cs="Times New Roman"/>
          <w:sz w:val="28"/>
          <w:szCs w:val="28"/>
        </w:rPr>
        <w:t>.</w:t>
      </w:r>
    </w:p>
    <w:p w:rsidR="00EE5BC9" w:rsidRPr="00EE5BC9" w:rsidRDefault="00EE5BC9" w:rsidP="00EE5BC9">
      <w:pPr>
        <w:pStyle w:val="ConsPlusNormal"/>
        <w:spacing w:before="220"/>
        <w:ind w:firstLine="540"/>
        <w:contextualSpacing/>
        <w:jc w:val="both"/>
        <w:rPr>
          <w:rFonts w:ascii="Times New Roman" w:hAnsi="Times New Roman" w:cs="Times New Roman"/>
          <w:sz w:val="28"/>
          <w:szCs w:val="28"/>
        </w:rPr>
      </w:pPr>
      <w:r w:rsidRPr="00EE5BC9">
        <w:rPr>
          <w:rFonts w:ascii="Times New Roman" w:hAnsi="Times New Roman" w:cs="Times New Roman"/>
          <w:sz w:val="28"/>
          <w:szCs w:val="28"/>
        </w:rPr>
        <w:t>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 уставом муниципального района (муниципального округа, городского округа, городского округа с внутригородским делением) и законом Республики Дагестан могут быть установлены дополнительные требования к кандидатам на должность главы местной администрации.</w:t>
      </w:r>
    </w:p>
    <w:sectPr w:rsidR="00EE5BC9" w:rsidRPr="00EE5BC9" w:rsidSect="00AF1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C9"/>
    <w:rsid w:val="008778CA"/>
    <w:rsid w:val="00EE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A00F"/>
  <w15:chartTrackingRefBased/>
  <w15:docId w15:val="{D0482BAF-9F7F-477B-A6E4-B0DA1AEC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B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E5BC9"/>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RLAW346&amp;n=47502&amp;dst=100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2024-01-24T07:13:00Z</dcterms:created>
  <dcterms:modified xsi:type="dcterms:W3CDTF">2024-01-24T07:20:00Z</dcterms:modified>
</cp:coreProperties>
</file>